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8556" w:type="dxa"/>
        <w:tblLook w:val="00BF"/>
      </w:tblPr>
      <w:tblGrid>
        <w:gridCol w:w="5437"/>
        <w:gridCol w:w="857"/>
        <w:gridCol w:w="2262"/>
      </w:tblGrid>
      <w:tr w:rsidR="00E73909" w:rsidRPr="00FD63FD">
        <w:tc>
          <w:tcPr>
            <w:tcW w:w="5437" w:type="dxa"/>
            <w:vMerge w:val="restart"/>
          </w:tcPr>
          <w:p w:rsidR="00E73909" w:rsidRPr="00FD63FD" w:rsidRDefault="00E73909" w:rsidP="00FD63FD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</w:rPr>
            </w:pPr>
            <w:r w:rsidRPr="00FD63FD">
              <w:rPr>
                <w:rFonts w:ascii="David" w:hAnsi="David" w:cs="David" w:hint="cs"/>
                <w:b/>
                <w:bCs/>
                <w:sz w:val="26"/>
                <w:szCs w:val="2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99.8pt;height:77pt">
                  <v:imagedata r:id="rId7" o:title=""/>
                </v:shape>
              </w:pict>
            </w:r>
          </w:p>
        </w:tc>
        <w:tc>
          <w:tcPr>
            <w:tcW w:w="3119" w:type="dxa"/>
            <w:gridSpan w:val="2"/>
          </w:tcPr>
          <w:p w:rsidR="00E73909" w:rsidRPr="00FD63FD" w:rsidRDefault="00E73909" w:rsidP="00FD63FD">
            <w:pPr>
              <w:jc w:val="both"/>
              <w:rPr>
                <w:rFonts w:ascii="David" w:hAnsi="David" w:cs="David"/>
                <w:sz w:val="26"/>
                <w:szCs w:val="26"/>
              </w:rPr>
            </w:pPr>
            <w:r w:rsidRPr="00FD63FD">
              <w:rPr>
                <w:rFonts w:ascii="David" w:hAnsi="David" w:cs="David" w:hint="eastAsia"/>
                <w:sz w:val="26"/>
                <w:szCs w:val="26"/>
                <w:rtl/>
              </w:rPr>
              <w:t>מטא</w:t>
            </w:r>
            <w:r w:rsidRPr="00FD63FD">
              <w:rPr>
                <w:rFonts w:ascii="David" w:hAnsi="David" w:cs="David"/>
                <w:sz w:val="26"/>
                <w:szCs w:val="26"/>
                <w:rtl/>
              </w:rPr>
              <w:t>"</w:t>
            </w:r>
            <w:r w:rsidRPr="00FD63FD">
              <w:rPr>
                <w:rFonts w:ascii="David" w:hAnsi="David" w:cs="David" w:hint="eastAsia"/>
                <w:sz w:val="26"/>
                <w:szCs w:val="26"/>
                <w:rtl/>
              </w:rPr>
              <w:t>ר</w:t>
            </w:r>
            <w:r w:rsidR="00FD63FD" w:rsidRPr="00FD63FD">
              <w:rPr>
                <w:rFonts w:ascii="David" w:hAnsi="David" w:cs="David" w:hint="cs"/>
                <w:sz w:val="26"/>
                <w:szCs w:val="26"/>
                <w:rtl/>
              </w:rPr>
              <w:t xml:space="preserve"> </w:t>
            </w:r>
            <w:r w:rsidR="00FD63FD">
              <w:rPr>
                <w:rFonts w:ascii="David" w:hAnsi="David" w:cs="David" w:hint="cs"/>
                <w:sz w:val="26"/>
                <w:szCs w:val="26"/>
                <w:rtl/>
              </w:rPr>
              <w:t xml:space="preserve"> </w:t>
            </w:r>
            <w:r w:rsidRPr="00FD63FD">
              <w:rPr>
                <w:rFonts w:ascii="David" w:hAnsi="David" w:cs="David" w:hint="eastAsia"/>
                <w:sz w:val="26"/>
                <w:szCs w:val="26"/>
                <w:rtl/>
              </w:rPr>
              <w:t>אגף</w:t>
            </w:r>
            <w:r w:rsidRPr="00FD63FD">
              <w:rPr>
                <w:rFonts w:ascii="David" w:hAnsi="David" w:cs="David"/>
                <w:sz w:val="26"/>
                <w:szCs w:val="26"/>
                <w:rtl/>
              </w:rPr>
              <w:t xml:space="preserve"> </w:t>
            </w:r>
            <w:r w:rsidRPr="00FD63FD">
              <w:rPr>
                <w:rFonts w:ascii="David" w:hAnsi="David" w:cs="David" w:hint="eastAsia"/>
                <w:sz w:val="26"/>
                <w:szCs w:val="26"/>
                <w:rtl/>
              </w:rPr>
              <w:t>תמיכה</w:t>
            </w:r>
            <w:r w:rsidRPr="00FD63FD">
              <w:rPr>
                <w:rFonts w:ascii="David" w:hAnsi="David" w:cs="David"/>
                <w:sz w:val="26"/>
                <w:szCs w:val="26"/>
                <w:rtl/>
              </w:rPr>
              <w:t xml:space="preserve"> </w:t>
            </w:r>
            <w:r w:rsidRPr="00FD63FD">
              <w:rPr>
                <w:rFonts w:ascii="David" w:hAnsi="David" w:cs="David" w:hint="eastAsia"/>
                <w:sz w:val="26"/>
                <w:szCs w:val="26"/>
                <w:rtl/>
              </w:rPr>
              <w:t>לוגיסטית</w:t>
            </w:r>
          </w:p>
        </w:tc>
      </w:tr>
      <w:tr w:rsidR="00E73909" w:rsidRPr="00FD63FD">
        <w:tc>
          <w:tcPr>
            <w:tcW w:w="5437" w:type="dxa"/>
            <w:vMerge/>
          </w:tcPr>
          <w:p w:rsidR="00E73909" w:rsidRPr="00082DC5" w:rsidRDefault="00E73909" w:rsidP="00E73909">
            <w:pPr>
              <w:rPr>
                <w:rFonts w:ascii="David" w:hAnsi="David" w:cs="David"/>
              </w:rPr>
            </w:pPr>
          </w:p>
        </w:tc>
        <w:tc>
          <w:tcPr>
            <w:tcW w:w="3119" w:type="dxa"/>
            <w:gridSpan w:val="2"/>
          </w:tcPr>
          <w:p w:rsidR="00E73909" w:rsidRPr="00FD63FD" w:rsidRDefault="00E73909" w:rsidP="00FD63FD">
            <w:pPr>
              <w:jc w:val="both"/>
              <w:rPr>
                <w:rFonts w:ascii="David" w:hAnsi="David" w:cs="David"/>
                <w:sz w:val="26"/>
                <w:szCs w:val="26"/>
              </w:rPr>
            </w:pPr>
            <w:r w:rsidRPr="00FD63FD">
              <w:rPr>
                <w:rFonts w:ascii="David" w:hAnsi="David" w:cs="David" w:hint="eastAsia"/>
                <w:sz w:val="26"/>
                <w:szCs w:val="26"/>
                <w:rtl/>
              </w:rPr>
              <w:t>מחלקת</w:t>
            </w:r>
            <w:r w:rsidRPr="00FD63FD">
              <w:rPr>
                <w:rFonts w:ascii="David" w:hAnsi="David" w:cs="David"/>
                <w:sz w:val="26"/>
                <w:szCs w:val="26"/>
                <w:rtl/>
              </w:rPr>
              <w:t xml:space="preserve"> </w:t>
            </w:r>
            <w:r w:rsidR="00FD63FD" w:rsidRPr="00FD63FD">
              <w:rPr>
                <w:rFonts w:ascii="David" w:hAnsi="David" w:cs="David" w:hint="cs"/>
                <w:sz w:val="26"/>
                <w:szCs w:val="26"/>
                <w:rtl/>
              </w:rPr>
              <w:t xml:space="preserve"> </w:t>
            </w:r>
            <w:r w:rsidRPr="00FD63FD">
              <w:rPr>
                <w:rFonts w:ascii="David" w:hAnsi="David" w:cs="David"/>
                <w:sz w:val="26"/>
                <w:szCs w:val="26"/>
                <w:rtl/>
              </w:rPr>
              <w:t xml:space="preserve"> </w:t>
            </w:r>
            <w:r w:rsidRPr="00FD63FD">
              <w:rPr>
                <w:rFonts w:ascii="David" w:hAnsi="David" w:cs="David" w:hint="eastAsia"/>
                <w:sz w:val="26"/>
                <w:szCs w:val="26"/>
                <w:rtl/>
              </w:rPr>
              <w:t>רכישות</w:t>
            </w:r>
            <w:r w:rsidRPr="00FD63FD">
              <w:rPr>
                <w:rFonts w:ascii="David" w:hAnsi="David" w:cs="David"/>
                <w:sz w:val="26"/>
                <w:szCs w:val="26"/>
                <w:rtl/>
              </w:rPr>
              <w:t xml:space="preserve">       </w:t>
            </w:r>
            <w:r w:rsidRPr="00FD63FD">
              <w:rPr>
                <w:rFonts w:ascii="David" w:hAnsi="David" w:cs="David" w:hint="eastAsia"/>
                <w:sz w:val="26"/>
                <w:szCs w:val="26"/>
                <w:rtl/>
              </w:rPr>
              <w:t>ומכירות</w:t>
            </w:r>
          </w:p>
        </w:tc>
      </w:tr>
      <w:tr w:rsidR="00E73909" w:rsidRPr="00FD63FD">
        <w:tc>
          <w:tcPr>
            <w:tcW w:w="5437" w:type="dxa"/>
            <w:vMerge/>
          </w:tcPr>
          <w:p w:rsidR="00E73909" w:rsidRPr="00082DC5" w:rsidRDefault="00E73909" w:rsidP="00E73909">
            <w:pPr>
              <w:rPr>
                <w:rFonts w:ascii="David" w:hAnsi="David" w:cs="David"/>
              </w:rPr>
            </w:pPr>
          </w:p>
        </w:tc>
        <w:tc>
          <w:tcPr>
            <w:tcW w:w="3119" w:type="dxa"/>
            <w:gridSpan w:val="2"/>
          </w:tcPr>
          <w:p w:rsidR="00E73909" w:rsidRPr="00FD63FD" w:rsidRDefault="00E73909" w:rsidP="00FD63FD">
            <w:pPr>
              <w:jc w:val="both"/>
              <w:rPr>
                <w:rFonts w:ascii="David" w:hAnsi="David" w:cs="David"/>
                <w:sz w:val="26"/>
                <w:szCs w:val="26"/>
              </w:rPr>
            </w:pPr>
            <w:r w:rsidRPr="00FD63FD">
              <w:rPr>
                <w:rFonts w:ascii="David" w:hAnsi="David" w:cs="David" w:hint="eastAsia"/>
                <w:sz w:val="26"/>
                <w:szCs w:val="26"/>
                <w:rtl/>
              </w:rPr>
              <w:t>מדור</w:t>
            </w:r>
            <w:r w:rsidRPr="00FD63FD">
              <w:rPr>
                <w:rFonts w:ascii="David" w:hAnsi="David" w:cs="David"/>
                <w:sz w:val="26"/>
                <w:szCs w:val="26"/>
                <w:rtl/>
              </w:rPr>
              <w:t xml:space="preserve">         </w:t>
            </w:r>
            <w:r w:rsidR="00FD63FD" w:rsidRPr="00FD63FD">
              <w:rPr>
                <w:rFonts w:ascii="David" w:hAnsi="David" w:cs="David" w:hint="cs"/>
                <w:sz w:val="26"/>
                <w:szCs w:val="26"/>
                <w:rtl/>
              </w:rPr>
              <w:t xml:space="preserve"> </w:t>
            </w:r>
            <w:r w:rsidRPr="00FD63FD">
              <w:rPr>
                <w:rFonts w:ascii="David" w:hAnsi="David" w:cs="David"/>
                <w:sz w:val="26"/>
                <w:szCs w:val="26"/>
                <w:rtl/>
              </w:rPr>
              <w:t xml:space="preserve">                    </w:t>
            </w:r>
            <w:r w:rsidRPr="00FD63FD">
              <w:rPr>
                <w:rFonts w:ascii="David" w:hAnsi="David" w:cs="David" w:hint="eastAsia"/>
                <w:sz w:val="26"/>
                <w:szCs w:val="26"/>
                <w:rtl/>
              </w:rPr>
              <w:t>מסחר</w:t>
            </w:r>
          </w:p>
        </w:tc>
      </w:tr>
      <w:tr w:rsidR="00E73909" w:rsidRPr="00082DC5">
        <w:tc>
          <w:tcPr>
            <w:tcW w:w="5437" w:type="dxa"/>
            <w:vMerge/>
          </w:tcPr>
          <w:p w:rsidR="00E73909" w:rsidRPr="00082DC5" w:rsidRDefault="00E73909" w:rsidP="00E73909">
            <w:pPr>
              <w:rPr>
                <w:rFonts w:ascii="David" w:hAnsi="David" w:cs="David"/>
              </w:rPr>
            </w:pPr>
          </w:p>
        </w:tc>
        <w:tc>
          <w:tcPr>
            <w:tcW w:w="857" w:type="dxa"/>
          </w:tcPr>
          <w:p w:rsidR="00E73909" w:rsidRPr="00082DC5" w:rsidRDefault="00E73909" w:rsidP="00E73909">
            <w:pPr>
              <w:rPr>
                <w:rFonts w:ascii="David" w:hAnsi="David" w:cs="David"/>
                <w:sz w:val="26"/>
                <w:szCs w:val="26"/>
              </w:rPr>
            </w:pPr>
            <w:r w:rsidRPr="00082DC5">
              <w:rPr>
                <w:rFonts w:ascii="David" w:hAnsi="David" w:cs="David" w:hint="eastAsia"/>
                <w:sz w:val="26"/>
                <w:szCs w:val="26"/>
                <w:rtl/>
              </w:rPr>
              <w:t>טלפון</w:t>
            </w:r>
            <w:r w:rsidRPr="00082DC5">
              <w:rPr>
                <w:rFonts w:ascii="David" w:hAnsi="David" w:cs="David"/>
                <w:sz w:val="26"/>
                <w:szCs w:val="26"/>
                <w:rtl/>
              </w:rPr>
              <w:t>:</w:t>
            </w:r>
          </w:p>
        </w:tc>
        <w:tc>
          <w:tcPr>
            <w:tcW w:w="2262" w:type="dxa"/>
          </w:tcPr>
          <w:p w:rsidR="00E73909" w:rsidRPr="00082DC5" w:rsidRDefault="00E73909" w:rsidP="00E73909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  <w:r w:rsidRPr="00082DC5">
              <w:rPr>
                <w:rFonts w:ascii="David" w:hAnsi="David" w:cs="David"/>
                <w:sz w:val="26"/>
                <w:szCs w:val="26"/>
                <w:rtl/>
              </w:rPr>
              <w:t>08-9124439</w:t>
            </w:r>
          </w:p>
        </w:tc>
      </w:tr>
      <w:tr w:rsidR="00E73909" w:rsidRPr="00082DC5">
        <w:tc>
          <w:tcPr>
            <w:tcW w:w="5437" w:type="dxa"/>
            <w:vMerge/>
          </w:tcPr>
          <w:p w:rsidR="00E73909" w:rsidRPr="00082DC5" w:rsidRDefault="00E73909" w:rsidP="00E73909">
            <w:pPr>
              <w:rPr>
                <w:rFonts w:ascii="David" w:hAnsi="David" w:cs="David"/>
              </w:rPr>
            </w:pPr>
          </w:p>
        </w:tc>
        <w:tc>
          <w:tcPr>
            <w:tcW w:w="857" w:type="dxa"/>
          </w:tcPr>
          <w:p w:rsidR="00E73909" w:rsidRPr="00082DC5" w:rsidRDefault="00E73909" w:rsidP="00E73909">
            <w:pPr>
              <w:rPr>
                <w:rFonts w:ascii="David" w:hAnsi="David" w:cs="David"/>
                <w:sz w:val="26"/>
                <w:szCs w:val="26"/>
              </w:rPr>
            </w:pPr>
            <w:r w:rsidRPr="00082DC5">
              <w:rPr>
                <w:rFonts w:ascii="David" w:hAnsi="David" w:cs="David" w:hint="eastAsia"/>
                <w:sz w:val="26"/>
                <w:szCs w:val="26"/>
                <w:rtl/>
              </w:rPr>
              <w:t>פקס</w:t>
            </w:r>
            <w:r w:rsidRPr="00082DC5">
              <w:rPr>
                <w:rFonts w:ascii="David" w:hAnsi="David" w:cs="David"/>
                <w:sz w:val="26"/>
                <w:szCs w:val="26"/>
                <w:rtl/>
              </w:rPr>
              <w:t>:</w:t>
            </w:r>
          </w:p>
        </w:tc>
        <w:tc>
          <w:tcPr>
            <w:tcW w:w="2262" w:type="dxa"/>
          </w:tcPr>
          <w:p w:rsidR="00E73909" w:rsidRPr="00082DC5" w:rsidRDefault="00E73909" w:rsidP="00E73909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  <w:r w:rsidRPr="00082DC5">
              <w:rPr>
                <w:rFonts w:ascii="David" w:hAnsi="David" w:cs="David"/>
                <w:sz w:val="26"/>
                <w:szCs w:val="26"/>
                <w:rtl/>
              </w:rPr>
              <w:t>08-9124727</w:t>
            </w:r>
          </w:p>
        </w:tc>
      </w:tr>
      <w:tr w:rsidR="00E73909" w:rsidRPr="00082DC5">
        <w:tc>
          <w:tcPr>
            <w:tcW w:w="5437" w:type="dxa"/>
            <w:vMerge/>
          </w:tcPr>
          <w:p w:rsidR="00E73909" w:rsidRPr="00082DC5" w:rsidRDefault="00E73909" w:rsidP="00E73909">
            <w:pPr>
              <w:rPr>
                <w:rFonts w:ascii="David" w:hAnsi="David" w:cs="David"/>
              </w:rPr>
            </w:pPr>
          </w:p>
        </w:tc>
        <w:bookmarkStart w:id="0" w:name="SDHebDate"/>
        <w:tc>
          <w:tcPr>
            <w:tcW w:w="3119" w:type="dxa"/>
            <w:gridSpan w:val="2"/>
          </w:tcPr>
          <w:p w:rsidR="00E73909" w:rsidRPr="00082DC5" w:rsidRDefault="00E73909" w:rsidP="00E73909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F07B80">
              <w:rPr>
                <w:rFonts w:ascii="David" w:hAnsi="David" w:cs="David"/>
                <w:b/>
                <w:bCs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 w:hint="eastAsia"/>
                <w:b/>
                <w:bCs/>
                <w:noProof/>
                <w:rtl/>
              </w:rPr>
              <w:t>ז</w:t>
            </w:r>
            <w:r>
              <w:rPr>
                <w:rFonts w:ascii="David" w:hAnsi="David" w:cs="David"/>
                <w:b/>
                <w:bCs/>
                <w:noProof/>
                <w:rtl/>
              </w:rPr>
              <w:t xml:space="preserve">' </w:t>
            </w:r>
            <w:r>
              <w:rPr>
                <w:rFonts w:ascii="David" w:hAnsi="David" w:cs="David" w:hint="eastAsia"/>
                <w:b/>
                <w:bCs/>
                <w:noProof/>
                <w:rtl/>
              </w:rPr>
              <w:t>באייר</w:t>
            </w:r>
            <w:r>
              <w:rPr>
                <w:rFonts w:ascii="David" w:hAnsi="David" w:cs="David"/>
                <w:b/>
                <w:bCs/>
                <w:noProof/>
                <w:rtl/>
              </w:rPr>
              <w:t xml:space="preserve">, </w:t>
            </w:r>
            <w:r>
              <w:rPr>
                <w:rFonts w:ascii="David" w:hAnsi="David" w:cs="David" w:hint="eastAsia"/>
                <w:b/>
                <w:bCs/>
                <w:noProof/>
                <w:rtl/>
              </w:rPr>
              <w:t>התשע</w:t>
            </w:r>
            <w:r>
              <w:rPr>
                <w:rFonts w:ascii="David" w:hAnsi="David" w:cs="David"/>
                <w:b/>
                <w:bCs/>
                <w:noProof/>
                <w:rtl/>
              </w:rPr>
              <w:t>"</w:t>
            </w:r>
            <w:r>
              <w:rPr>
                <w:rFonts w:ascii="David" w:hAnsi="David" w:cs="David" w:hint="eastAsia"/>
                <w:b/>
                <w:bCs/>
                <w:noProof/>
                <w:rtl/>
              </w:rPr>
              <w:t>ב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0"/>
          </w:p>
        </w:tc>
      </w:tr>
      <w:tr w:rsidR="00E73909" w:rsidRPr="00082DC5">
        <w:tc>
          <w:tcPr>
            <w:tcW w:w="5437" w:type="dxa"/>
            <w:vMerge/>
          </w:tcPr>
          <w:p w:rsidR="00E73909" w:rsidRPr="00082DC5" w:rsidRDefault="00E73909" w:rsidP="00E73909">
            <w:pPr>
              <w:rPr>
                <w:rFonts w:ascii="David" w:hAnsi="David" w:cs="David"/>
              </w:rPr>
            </w:pPr>
          </w:p>
        </w:tc>
        <w:bookmarkStart w:id="1" w:name="SDDocDate"/>
        <w:tc>
          <w:tcPr>
            <w:tcW w:w="3119" w:type="dxa"/>
            <w:gridSpan w:val="2"/>
          </w:tcPr>
          <w:p w:rsidR="00E73909" w:rsidRPr="00082DC5" w:rsidRDefault="00E73909" w:rsidP="00E73909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F07B80">
              <w:rPr>
                <w:rFonts w:ascii="David" w:hAnsi="David" w:cs="David"/>
                <w:b/>
                <w:bCs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 xml:space="preserve">29 </w:t>
            </w:r>
            <w:r>
              <w:rPr>
                <w:rFonts w:ascii="David" w:hAnsi="David" w:cs="David" w:hint="eastAsia"/>
                <w:b/>
                <w:bCs/>
                <w:noProof/>
                <w:rtl/>
              </w:rPr>
              <w:t>אפריל</w:t>
            </w:r>
            <w:r>
              <w:rPr>
                <w:rFonts w:ascii="David" w:hAnsi="David" w:cs="David"/>
                <w:b/>
                <w:bCs/>
                <w:noProof/>
                <w:rtl/>
              </w:rPr>
              <w:t xml:space="preserve"> 2012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E73909" w:rsidRPr="00082DC5">
        <w:tc>
          <w:tcPr>
            <w:tcW w:w="5437" w:type="dxa"/>
            <w:vMerge/>
          </w:tcPr>
          <w:p w:rsidR="00E73909" w:rsidRPr="00082DC5" w:rsidRDefault="00E73909" w:rsidP="00E73909">
            <w:pPr>
              <w:rPr>
                <w:rFonts w:ascii="David" w:hAnsi="David" w:cs="David"/>
              </w:rPr>
            </w:pPr>
          </w:p>
        </w:tc>
        <w:tc>
          <w:tcPr>
            <w:tcW w:w="3119" w:type="dxa"/>
            <w:gridSpan w:val="2"/>
          </w:tcPr>
          <w:p w:rsidR="00E73909" w:rsidRPr="00082DC5" w:rsidRDefault="00E73909" w:rsidP="00E73909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</w:rPr>
            </w:pPr>
            <w:r w:rsidRPr="00082DC5">
              <w:rPr>
                <w:rFonts w:ascii="David" w:hAnsi="David" w:cs="David" w:hint="eastAsia"/>
                <w:b/>
                <w:bCs/>
                <w:rtl/>
              </w:rPr>
              <w:t>סימוכין</w:t>
            </w:r>
            <w:r w:rsidRPr="00082DC5">
              <w:rPr>
                <w:rFonts w:ascii="David" w:hAnsi="David" w:cs="David"/>
                <w:b/>
                <w:bCs/>
                <w:rtl/>
              </w:rPr>
              <w:t xml:space="preserve">: </w:t>
            </w:r>
            <w:r w:rsidR="00136903">
              <w:rPr>
                <w:rFonts w:ascii="David" w:hAnsi="David" w:cs="David" w:hint="cs"/>
                <w:b/>
                <w:bCs/>
                <w:rtl/>
              </w:rPr>
              <w:t>29086212</w:t>
            </w:r>
          </w:p>
        </w:tc>
      </w:tr>
    </w:tbl>
    <w:p w:rsidR="00E73909" w:rsidRPr="002C77AF" w:rsidRDefault="00E73909" w:rsidP="00E73909">
      <w:pPr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eastAsia"/>
          <w:sz w:val="28"/>
          <w:szCs w:val="28"/>
          <w:rtl/>
        </w:rPr>
        <w:t>לכבוד</w:t>
      </w:r>
    </w:p>
    <w:p w:rsidR="00E73909" w:rsidRDefault="00E73909" w:rsidP="00E73909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bookmarkStart w:id="2" w:name="DistributionTo"/>
      <w:bookmarkEnd w:id="2"/>
    </w:p>
    <w:p w:rsidR="00E73909" w:rsidRPr="002C77AF" w:rsidRDefault="00E73909" w:rsidP="00E73909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r w:rsidRPr="002C77AF">
        <w:rPr>
          <w:rFonts w:ascii="David" w:hAnsi="David" w:cs="David"/>
          <w:b/>
          <w:bCs/>
          <w:sz w:val="28"/>
          <w:szCs w:val="28"/>
          <w:rtl/>
        </w:rPr>
        <w:t>___________</w:t>
      </w:r>
      <w:r>
        <w:rPr>
          <w:rFonts w:ascii="David" w:hAnsi="David" w:cs="David"/>
          <w:b/>
          <w:bCs/>
          <w:sz w:val="28"/>
          <w:szCs w:val="28"/>
          <w:rtl/>
        </w:rPr>
        <w:t>_______</w:t>
      </w:r>
    </w:p>
    <w:p w:rsidR="00E73909" w:rsidRDefault="00E73909" w:rsidP="00E73909">
      <w:pPr>
        <w:rPr>
          <w:rFonts w:ascii="David" w:hAnsi="David" w:cs="David"/>
          <w:sz w:val="28"/>
          <w:szCs w:val="28"/>
          <w:rtl/>
        </w:rPr>
      </w:pPr>
      <w:bookmarkStart w:id="3" w:name="DistributionCC"/>
      <w:bookmarkEnd w:id="3"/>
    </w:p>
    <w:p w:rsidR="00E73909" w:rsidRPr="002C77AF" w:rsidRDefault="00E73909" w:rsidP="00E73909">
      <w:pPr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eastAsia"/>
          <w:sz w:val="28"/>
          <w:szCs w:val="28"/>
          <w:rtl/>
        </w:rPr>
        <w:t>פקס</w:t>
      </w:r>
      <w:r>
        <w:rPr>
          <w:rFonts w:ascii="David" w:hAnsi="David" w:cs="David"/>
          <w:sz w:val="28"/>
          <w:szCs w:val="28"/>
          <w:rtl/>
        </w:rPr>
        <w:t>:  _____________</w:t>
      </w:r>
    </w:p>
    <w:p w:rsidR="00E73909" w:rsidRDefault="00E73909" w:rsidP="00E73909">
      <w:pPr>
        <w:rPr>
          <w:rFonts w:ascii="David" w:hAnsi="David" w:cs="David"/>
          <w:sz w:val="28"/>
          <w:szCs w:val="28"/>
          <w:rtl/>
        </w:rPr>
      </w:pPr>
    </w:p>
    <w:p w:rsidR="00E965D3" w:rsidRDefault="00E965D3" w:rsidP="00E73909">
      <w:pPr>
        <w:rPr>
          <w:rFonts w:ascii="David" w:hAnsi="David" w:cs="David" w:hint="cs"/>
          <w:sz w:val="28"/>
          <w:szCs w:val="28"/>
          <w:rtl/>
        </w:rPr>
      </w:pPr>
    </w:p>
    <w:p w:rsidR="00E73909" w:rsidRDefault="00E73909" w:rsidP="00E73909">
      <w:pPr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eastAsia"/>
          <w:sz w:val="28"/>
          <w:szCs w:val="28"/>
          <w:rtl/>
        </w:rPr>
        <w:t>א</w:t>
      </w:r>
      <w:r>
        <w:rPr>
          <w:rFonts w:ascii="David" w:hAnsi="David" w:cs="David"/>
          <w:sz w:val="28"/>
          <w:szCs w:val="28"/>
          <w:rtl/>
        </w:rPr>
        <w:t>.</w:t>
      </w:r>
      <w:r>
        <w:rPr>
          <w:rFonts w:ascii="David" w:hAnsi="David" w:cs="David" w:hint="eastAsia"/>
          <w:sz w:val="28"/>
          <w:szCs w:val="28"/>
          <w:rtl/>
        </w:rPr>
        <w:t>ג</w:t>
      </w:r>
      <w:r>
        <w:rPr>
          <w:rFonts w:ascii="David" w:hAnsi="David" w:cs="David"/>
          <w:sz w:val="28"/>
          <w:szCs w:val="28"/>
          <w:rtl/>
        </w:rPr>
        <w:t>.</w:t>
      </w:r>
      <w:r>
        <w:rPr>
          <w:rFonts w:ascii="David" w:hAnsi="David" w:cs="David" w:hint="eastAsia"/>
          <w:sz w:val="28"/>
          <w:szCs w:val="28"/>
          <w:rtl/>
        </w:rPr>
        <w:t>נ</w:t>
      </w:r>
      <w:r>
        <w:rPr>
          <w:rFonts w:ascii="David" w:hAnsi="David" w:cs="David"/>
          <w:sz w:val="28"/>
          <w:szCs w:val="28"/>
          <w:rtl/>
        </w:rPr>
        <w:t>,</w:t>
      </w:r>
    </w:p>
    <w:p w:rsidR="00E73909" w:rsidRPr="002C77AF" w:rsidRDefault="00E73909" w:rsidP="00E73909">
      <w:pPr>
        <w:rPr>
          <w:rFonts w:ascii="David" w:hAnsi="David" w:cs="David"/>
          <w:sz w:val="28"/>
          <w:szCs w:val="28"/>
          <w:rtl/>
        </w:rPr>
      </w:pPr>
    </w:p>
    <w:p w:rsidR="00E73909" w:rsidRPr="002C77AF" w:rsidRDefault="00E73909" w:rsidP="00E73909">
      <w:pPr>
        <w:rPr>
          <w:rFonts w:ascii="David" w:hAnsi="David" w:cs="David"/>
          <w:sz w:val="28"/>
          <w:szCs w:val="28"/>
          <w:rtl/>
        </w:rPr>
      </w:pPr>
    </w:p>
    <w:p w:rsidR="00E73909" w:rsidRPr="00E965D3" w:rsidRDefault="00E965D3" w:rsidP="00E965D3">
      <w:pPr>
        <w:pStyle w:val="a3"/>
        <w:tabs>
          <w:tab w:val="clear" w:pos="4153"/>
          <w:tab w:val="clear" w:pos="8306"/>
        </w:tabs>
        <w:ind w:left="1080"/>
        <w:jc w:val="center"/>
        <w:rPr>
          <w:rFonts w:ascii="David" w:hAnsi="David" w:cs="David"/>
          <w:b/>
          <w:bCs/>
          <w:sz w:val="26"/>
          <w:szCs w:val="26"/>
          <w:u w:val="single"/>
        </w:rPr>
      </w:pPr>
      <w:r w:rsidRPr="00E965D3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 הנדון : מכרז 15/2012 </w:t>
      </w:r>
      <w:r w:rsidR="006B4723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ביצוע עבודות זיווד אלקטרוני </w:t>
      </w:r>
      <w:r>
        <w:rPr>
          <w:rFonts w:ascii="David" w:hAnsi="David" w:cs="David"/>
          <w:b/>
          <w:bCs/>
          <w:sz w:val="26"/>
          <w:szCs w:val="26"/>
          <w:u w:val="single"/>
          <w:rtl/>
        </w:rPr>
        <w:t>–</w:t>
      </w:r>
      <w:r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 עדכון מס' 1 </w:t>
      </w:r>
    </w:p>
    <w:p w:rsidR="00E73909" w:rsidRPr="002C77AF" w:rsidRDefault="00E73909" w:rsidP="00E73909">
      <w:pPr>
        <w:rPr>
          <w:rFonts w:ascii="David" w:hAnsi="David" w:cs="David"/>
          <w:sz w:val="26"/>
          <w:szCs w:val="26"/>
          <w:rtl/>
        </w:rPr>
      </w:pPr>
    </w:p>
    <w:p w:rsidR="00E965D3" w:rsidRDefault="00E965D3" w:rsidP="00E73909">
      <w:pPr>
        <w:spacing w:after="80" w:line="360" w:lineRule="auto"/>
        <w:rPr>
          <w:rFonts w:cs="David" w:hint="cs"/>
          <w:rtl/>
        </w:rPr>
      </w:pPr>
    </w:p>
    <w:p w:rsidR="005B3A09" w:rsidRDefault="00E965D3" w:rsidP="00E73909">
      <w:pPr>
        <w:spacing w:after="80" w:line="360" w:lineRule="auto"/>
        <w:rPr>
          <w:rFonts w:cs="David" w:hint="cs"/>
          <w:rtl/>
        </w:rPr>
      </w:pPr>
      <w:r>
        <w:rPr>
          <w:rFonts w:cs="David" w:hint="cs"/>
          <w:rtl/>
        </w:rPr>
        <w:t>שלום רב</w:t>
      </w:r>
    </w:p>
    <w:p w:rsidR="00E73909" w:rsidRPr="006C5042" w:rsidRDefault="00E965D3" w:rsidP="00E965D3">
      <w:pPr>
        <w:spacing w:after="80" w:line="360" w:lineRule="auto"/>
        <w:rPr>
          <w:rFonts w:cs="David"/>
          <w:rtl/>
        </w:rPr>
      </w:pPr>
      <w:r>
        <w:rPr>
          <w:rFonts w:cs="David" w:hint="cs"/>
          <w:rtl/>
        </w:rPr>
        <w:t>הרינו מעדכנים את תנאי המכרז כדלקמן</w:t>
      </w:r>
      <w:r w:rsidR="00E73909" w:rsidRPr="006C5042">
        <w:rPr>
          <w:rFonts w:cs="David"/>
          <w:rtl/>
        </w:rPr>
        <w:t>:</w:t>
      </w:r>
    </w:p>
    <w:p w:rsidR="00E965D3" w:rsidRPr="00E965D3" w:rsidRDefault="00E965D3" w:rsidP="00E965D3">
      <w:pPr>
        <w:numPr>
          <w:ilvl w:val="0"/>
          <w:numId w:val="4"/>
        </w:numPr>
        <w:spacing w:after="80" w:line="360" w:lineRule="auto"/>
        <w:ind w:left="368"/>
        <w:jc w:val="both"/>
        <w:rPr>
          <w:rFonts w:cs="David" w:hint="cs"/>
        </w:rPr>
      </w:pPr>
      <w:r>
        <w:rPr>
          <w:rFonts w:cs="David" w:hint="cs"/>
          <w:rtl/>
        </w:rPr>
        <w:t xml:space="preserve">מציע המעוניין להשתתף במכרז חייב לרכוש </w:t>
      </w:r>
      <w:r w:rsidRPr="00E965D3">
        <w:rPr>
          <w:rFonts w:cs="David"/>
          <w:rtl/>
        </w:rPr>
        <w:t>את מסמכי המכרז</w:t>
      </w:r>
      <w:r>
        <w:rPr>
          <w:rFonts w:cs="David" w:hint="cs"/>
          <w:rtl/>
        </w:rPr>
        <w:t xml:space="preserve">, </w:t>
      </w:r>
      <w:r w:rsidRPr="00E965D3">
        <w:rPr>
          <w:rFonts w:cs="David"/>
          <w:rtl/>
        </w:rPr>
        <w:t xml:space="preserve"> </w:t>
      </w:r>
      <w:r>
        <w:rPr>
          <w:rFonts w:cs="David" w:hint="cs"/>
          <w:rtl/>
        </w:rPr>
        <w:t xml:space="preserve">את מסמכי המכרז </w:t>
      </w:r>
      <w:r w:rsidRPr="00E965D3">
        <w:rPr>
          <w:rFonts w:cs="David"/>
          <w:rtl/>
        </w:rPr>
        <w:t xml:space="preserve">ניתן לקבל תמורת תשלום של </w:t>
      </w:r>
      <w:r>
        <w:rPr>
          <w:rFonts w:cs="David" w:hint="cs"/>
          <w:rtl/>
        </w:rPr>
        <w:t>1</w:t>
      </w:r>
      <w:r w:rsidRPr="00E965D3">
        <w:rPr>
          <w:rFonts w:cs="David" w:hint="cs"/>
          <w:rtl/>
        </w:rPr>
        <w:t>00</w:t>
      </w:r>
      <w:r w:rsidRPr="00E965D3">
        <w:rPr>
          <w:rFonts w:cs="David"/>
          <w:rtl/>
        </w:rPr>
        <w:t xml:space="preserve"> ₪  (שלא יוחזר) אשר יש להפקיד </w:t>
      </w:r>
      <w:r>
        <w:rPr>
          <w:rFonts w:cs="David" w:hint="cs"/>
          <w:rtl/>
        </w:rPr>
        <w:t xml:space="preserve">לחשבון הבנק של המשטרה </w:t>
      </w:r>
      <w:r w:rsidRPr="00E965D3">
        <w:rPr>
          <w:rFonts w:cs="David"/>
          <w:rtl/>
        </w:rPr>
        <w:t>בבנק הדואר</w:t>
      </w:r>
      <w:r>
        <w:rPr>
          <w:rFonts w:cs="David" w:hint="cs"/>
          <w:rtl/>
        </w:rPr>
        <w:t>,</w:t>
      </w:r>
      <w:r w:rsidRPr="00E965D3">
        <w:rPr>
          <w:rFonts w:cs="David"/>
          <w:rtl/>
        </w:rPr>
        <w:t xml:space="preserve"> מספר חשבון 7- 025106</w:t>
      </w:r>
      <w:r>
        <w:rPr>
          <w:rFonts w:cs="David" w:hint="cs"/>
          <w:rtl/>
        </w:rPr>
        <w:t xml:space="preserve"> </w:t>
      </w:r>
      <w:r w:rsidRPr="00E965D3">
        <w:rPr>
          <w:rFonts w:cs="David"/>
          <w:rtl/>
        </w:rPr>
        <w:t xml:space="preserve">. טפסי המכרז ימסרו כנגד הצגת הקבלה במשטרת ישראל, מחלקת הרכישות והמכירות, רח' בעלי מלאכה 41 א.ת. רמלה. </w:t>
      </w:r>
      <w:r w:rsidRPr="00E965D3">
        <w:rPr>
          <w:rFonts w:cs="David" w:hint="cs"/>
          <w:rtl/>
        </w:rPr>
        <w:t xml:space="preserve"> </w:t>
      </w:r>
    </w:p>
    <w:p w:rsidR="00136903" w:rsidRPr="00E965D3" w:rsidRDefault="00E965D3" w:rsidP="00E965D3">
      <w:pPr>
        <w:numPr>
          <w:ilvl w:val="0"/>
          <w:numId w:val="4"/>
        </w:numPr>
        <w:spacing w:after="80" w:line="360" w:lineRule="auto"/>
        <w:ind w:left="368"/>
        <w:jc w:val="both"/>
        <w:rPr>
          <w:rFonts w:cs="David" w:hint="cs"/>
        </w:rPr>
      </w:pPr>
      <w:r>
        <w:rPr>
          <w:rFonts w:cs="David" w:hint="cs"/>
          <w:rtl/>
        </w:rPr>
        <w:t>סעיף 12.5 למכרז</w:t>
      </w:r>
      <w:r w:rsidR="00FD63FD">
        <w:rPr>
          <w:rFonts w:cs="David" w:hint="cs"/>
          <w:rtl/>
        </w:rPr>
        <w:t xml:space="preserve"> מבוטל, אין צורך בערבות למכרז זה</w:t>
      </w:r>
      <w:r w:rsidR="00E14FC1" w:rsidRPr="00E965D3">
        <w:rPr>
          <w:rFonts w:cs="David" w:hint="cs"/>
          <w:rtl/>
        </w:rPr>
        <w:t>.</w:t>
      </w:r>
    </w:p>
    <w:p w:rsidR="00E73909" w:rsidRPr="00FD63FD" w:rsidRDefault="00FD63FD" w:rsidP="00FD63FD">
      <w:pPr>
        <w:numPr>
          <w:ilvl w:val="0"/>
          <w:numId w:val="4"/>
        </w:numPr>
        <w:spacing w:after="80" w:line="360" w:lineRule="auto"/>
        <w:ind w:left="368"/>
        <w:jc w:val="both"/>
        <w:rPr>
          <w:rFonts w:cs="David"/>
        </w:rPr>
      </w:pPr>
      <w:r>
        <w:rPr>
          <w:rFonts w:cs="David" w:hint="cs"/>
          <w:rtl/>
        </w:rPr>
        <w:t xml:space="preserve">ההפניות בסעיף </w:t>
      </w:r>
      <w:r w:rsidR="003F30B9">
        <w:rPr>
          <w:rFonts w:cs="David" w:hint="cs"/>
          <w:rtl/>
        </w:rPr>
        <w:t>12.11.</w:t>
      </w:r>
      <w:r w:rsidR="00E73909" w:rsidRPr="006C5042">
        <w:rPr>
          <w:rFonts w:cs="David"/>
          <w:rtl/>
        </w:rPr>
        <w:t xml:space="preserve">2 למכרז </w:t>
      </w:r>
      <w:r>
        <w:rPr>
          <w:rFonts w:cs="David" w:hint="cs"/>
          <w:rtl/>
        </w:rPr>
        <w:t xml:space="preserve">צריכות להיות לסעיפים  </w:t>
      </w:r>
      <w:r w:rsidR="003F30B9" w:rsidRPr="00FD63FD">
        <w:rPr>
          <w:rFonts w:cs="David" w:hint="cs"/>
          <w:rtl/>
        </w:rPr>
        <w:t xml:space="preserve">12.11.2.1  </w:t>
      </w:r>
      <w:r>
        <w:rPr>
          <w:rFonts w:cs="David" w:hint="cs"/>
          <w:rtl/>
        </w:rPr>
        <w:t>ו-</w:t>
      </w:r>
      <w:r w:rsidR="003F30B9" w:rsidRPr="00FD63FD">
        <w:rPr>
          <w:rFonts w:cs="David" w:hint="cs"/>
          <w:rtl/>
        </w:rPr>
        <w:t xml:space="preserve"> 12.11.2.2.</w:t>
      </w:r>
    </w:p>
    <w:p w:rsidR="00FD63FD" w:rsidRDefault="003907DB" w:rsidP="003907DB">
      <w:pPr>
        <w:numPr>
          <w:ilvl w:val="0"/>
          <w:numId w:val="4"/>
        </w:numPr>
        <w:spacing w:after="80" w:line="360" w:lineRule="auto"/>
        <w:ind w:left="368"/>
        <w:jc w:val="both"/>
        <w:rPr>
          <w:rFonts w:cs="David" w:hint="cs"/>
        </w:rPr>
      </w:pPr>
      <w:r>
        <w:rPr>
          <w:rFonts w:cs="David" w:hint="cs"/>
          <w:rtl/>
        </w:rPr>
        <w:t>לידיעתכם,</w:t>
      </w:r>
      <w:r w:rsidR="00FD63FD">
        <w:rPr>
          <w:rFonts w:cs="David" w:hint="cs"/>
          <w:rtl/>
        </w:rPr>
        <w:t xml:space="preserve">המועד האחרון להגשת הצעות </w:t>
      </w:r>
      <w:r>
        <w:rPr>
          <w:rFonts w:cs="David" w:hint="cs"/>
          <w:rtl/>
        </w:rPr>
        <w:t>נדחה לתאריך</w:t>
      </w:r>
      <w:r w:rsidR="00FD63FD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15</w:t>
      </w:r>
      <w:r w:rsidR="00FD63FD">
        <w:rPr>
          <w:rFonts w:cs="David" w:hint="cs"/>
          <w:rtl/>
        </w:rPr>
        <w:t>.05.2012 שעה 14:00.</w:t>
      </w:r>
    </w:p>
    <w:p w:rsidR="00E73909" w:rsidRPr="00FD63FD" w:rsidRDefault="00E73909" w:rsidP="00FD63FD">
      <w:pPr>
        <w:numPr>
          <w:ilvl w:val="0"/>
          <w:numId w:val="4"/>
        </w:numPr>
        <w:spacing w:after="80" w:line="360" w:lineRule="auto"/>
        <w:ind w:left="368"/>
        <w:jc w:val="both"/>
        <w:rPr>
          <w:rFonts w:cs="David"/>
        </w:rPr>
      </w:pPr>
      <w:r w:rsidRPr="00FD63FD">
        <w:rPr>
          <w:rFonts w:cs="David"/>
          <w:rtl/>
        </w:rPr>
        <w:t>ביתר פרטי המכרז לא חל כל שינוי.</w:t>
      </w:r>
    </w:p>
    <w:p w:rsidR="00E66CB3" w:rsidRDefault="00E66CB3" w:rsidP="00705AB4">
      <w:pPr>
        <w:rPr>
          <w:rFonts w:ascii="David" w:hAnsi="David" w:cs="David" w:hint="cs"/>
          <w:b/>
          <w:bCs/>
          <w:sz w:val="26"/>
          <w:szCs w:val="26"/>
          <w:u w:val="single"/>
          <w:rtl/>
        </w:rPr>
      </w:pPr>
    </w:p>
    <w:p w:rsidR="00E66CB3" w:rsidRDefault="00E66CB3" w:rsidP="00E73909">
      <w:pPr>
        <w:rPr>
          <w:rFonts w:ascii="David" w:hAnsi="David" w:cs="David" w:hint="cs"/>
          <w:b/>
          <w:bCs/>
          <w:sz w:val="26"/>
          <w:szCs w:val="26"/>
          <w:u w:val="single"/>
          <w:rtl/>
        </w:rPr>
      </w:pPr>
    </w:p>
    <w:p w:rsidR="00E66CB3" w:rsidRPr="006C5042" w:rsidRDefault="00E66CB3" w:rsidP="00E73909">
      <w:pPr>
        <w:rPr>
          <w:rFonts w:ascii="David" w:hAnsi="David" w:cs="David" w:hint="cs"/>
          <w:b/>
          <w:bCs/>
          <w:sz w:val="26"/>
          <w:szCs w:val="26"/>
          <w:u w:val="single"/>
          <w:rtl/>
        </w:rPr>
      </w:pPr>
    </w:p>
    <w:p w:rsidR="00E73909" w:rsidRPr="00FD63FD" w:rsidRDefault="00E73909" w:rsidP="00E73909">
      <w:pPr>
        <w:spacing w:after="80" w:line="360" w:lineRule="auto"/>
        <w:rPr>
          <w:rFonts w:cs="David"/>
          <w:rtl/>
        </w:rPr>
      </w:pPr>
      <w:r>
        <w:rPr>
          <w:rFonts w:cs="David"/>
          <w:b/>
          <w:bCs/>
          <w:sz w:val="28"/>
          <w:szCs w:val="28"/>
          <w:rtl/>
        </w:rPr>
        <w:t xml:space="preserve">                                                                                   </w:t>
      </w:r>
      <w:r w:rsidRPr="00FD63FD">
        <w:rPr>
          <w:rFonts w:cs="David"/>
          <w:rtl/>
        </w:rPr>
        <w:t>בברכה,</w:t>
      </w:r>
    </w:p>
    <w:p w:rsidR="00E73909" w:rsidRPr="00FD63FD" w:rsidRDefault="00E73909" w:rsidP="00E965D3">
      <w:pPr>
        <w:spacing w:after="80"/>
        <w:jc w:val="center"/>
        <w:rPr>
          <w:rFonts w:cs="David" w:hint="cs"/>
          <w:rtl/>
        </w:rPr>
      </w:pPr>
      <w:r w:rsidRPr="00FD63FD">
        <w:rPr>
          <w:rFonts w:cs="David"/>
          <w:rtl/>
        </w:rPr>
        <w:t xml:space="preserve">                                    </w:t>
      </w:r>
      <w:r w:rsidR="00E965D3" w:rsidRPr="00FD63FD">
        <w:rPr>
          <w:rFonts w:cs="David" w:hint="cs"/>
          <w:rtl/>
        </w:rPr>
        <w:t xml:space="preserve">    </w:t>
      </w:r>
      <w:r w:rsidR="00FD63FD">
        <w:rPr>
          <w:rFonts w:cs="David" w:hint="cs"/>
          <w:rtl/>
        </w:rPr>
        <w:t xml:space="preserve">     </w:t>
      </w:r>
      <w:r w:rsidR="00E965D3" w:rsidRPr="00FD63FD">
        <w:rPr>
          <w:rFonts w:cs="David" w:hint="cs"/>
          <w:rtl/>
        </w:rPr>
        <w:t xml:space="preserve"> </w:t>
      </w:r>
      <w:r w:rsidR="00E66CB3" w:rsidRPr="00FD63FD">
        <w:rPr>
          <w:rFonts w:cs="David" w:hint="cs"/>
          <w:rtl/>
        </w:rPr>
        <w:t>אורן  אברהם</w:t>
      </w:r>
      <w:r w:rsidR="00E965D3" w:rsidRPr="00FD63FD">
        <w:rPr>
          <w:rFonts w:cs="David" w:hint="cs"/>
          <w:rtl/>
        </w:rPr>
        <w:t>,</w:t>
      </w:r>
      <w:r w:rsidR="00E66CB3" w:rsidRPr="00FD63FD">
        <w:rPr>
          <w:rFonts w:cs="David" w:hint="cs"/>
          <w:rtl/>
        </w:rPr>
        <w:t xml:space="preserve"> פקד</w:t>
      </w:r>
    </w:p>
    <w:p w:rsidR="00E66CB3" w:rsidRPr="00FD63FD" w:rsidRDefault="00E66CB3" w:rsidP="00E66CB3">
      <w:pPr>
        <w:spacing w:after="80"/>
        <w:jc w:val="center"/>
        <w:rPr>
          <w:rFonts w:cs="David" w:hint="cs"/>
          <w:b/>
          <w:bCs/>
          <w:rtl/>
        </w:rPr>
      </w:pPr>
      <w:r w:rsidRPr="00FD63FD">
        <w:rPr>
          <w:rFonts w:cs="David" w:hint="cs"/>
          <w:rtl/>
        </w:rPr>
        <w:t xml:space="preserve">                                 </w:t>
      </w:r>
      <w:r w:rsidR="00E965D3" w:rsidRPr="00FD63FD">
        <w:rPr>
          <w:rFonts w:cs="David" w:hint="cs"/>
          <w:rtl/>
        </w:rPr>
        <w:t xml:space="preserve">      </w:t>
      </w:r>
      <w:r w:rsidR="00FD63FD">
        <w:rPr>
          <w:rFonts w:cs="David" w:hint="cs"/>
          <w:rtl/>
        </w:rPr>
        <w:t xml:space="preserve">     </w:t>
      </w:r>
      <w:r w:rsidRPr="00FD63FD">
        <w:rPr>
          <w:rFonts w:cs="David" w:hint="cs"/>
          <w:rtl/>
        </w:rPr>
        <w:t>ק' מדור  מסחר</w:t>
      </w:r>
    </w:p>
    <w:p w:rsidR="006928E9" w:rsidRDefault="006928E9">
      <w:pPr>
        <w:rPr>
          <w:rFonts w:hint="cs"/>
        </w:rPr>
      </w:pPr>
    </w:p>
    <w:sectPr w:rsidR="006928E9" w:rsidSect="006928E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6B6B" w:rsidRDefault="00546B6B">
      <w:r>
        <w:separator/>
      </w:r>
    </w:p>
  </w:endnote>
  <w:endnote w:type="continuationSeparator" w:id="1">
    <w:p w:rsidR="00546B6B" w:rsidRDefault="00546B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6B6B" w:rsidRDefault="00546B6B">
      <w:r>
        <w:separator/>
      </w:r>
    </w:p>
  </w:footnote>
  <w:footnote w:type="continuationSeparator" w:id="1">
    <w:p w:rsidR="00546B6B" w:rsidRDefault="00546B6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494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 w:val="0"/>
        <w:sz w:val="24"/>
        <w:szCs w:val="24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">
    <w:nsid w:val="2B8D7D3D"/>
    <w:multiLevelType w:val="multilevel"/>
    <w:tmpl w:val="8084ED2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98"/>
      </w:pPr>
      <w:rPr>
        <w:rFonts w:cs="David" w:hint="cs"/>
      </w:rPr>
    </w:lvl>
    <w:lvl w:ilvl="3">
      <w:start w:val="1"/>
      <w:numFmt w:val="decimal"/>
      <w:lvlText w:val="%1.%2.%3.%4."/>
      <w:lvlJc w:val="left"/>
      <w:pPr>
        <w:tabs>
          <w:tab w:val="num" w:pos="1985"/>
        </w:tabs>
        <w:ind w:left="1985" w:hanging="905"/>
      </w:pPr>
      <w:rPr>
        <w:rFonts w:cs="David" w:hint="cs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">
    <w:nsid w:val="3D494860"/>
    <w:multiLevelType w:val="hybridMultilevel"/>
    <w:tmpl w:val="94DAD90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5115410"/>
    <w:multiLevelType w:val="multilevel"/>
    <w:tmpl w:val="23D03B80"/>
    <w:lvl w:ilvl="0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  <w:b/>
        <w:bCs w:val="0"/>
        <w:sz w:val="24"/>
        <w:szCs w:val="24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5"/>
  <w:proofState w:grammar="clean"/>
  <w:stylePaneFormatFilter w:val="3F01"/>
  <w:doNotTrackMoves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F294A"/>
    <w:rsid w:val="00016B1E"/>
    <w:rsid w:val="000524D8"/>
    <w:rsid w:val="00094A7E"/>
    <w:rsid w:val="00136903"/>
    <w:rsid w:val="00154F7C"/>
    <w:rsid w:val="002E6EAF"/>
    <w:rsid w:val="003907DB"/>
    <w:rsid w:val="003F30B9"/>
    <w:rsid w:val="004543DC"/>
    <w:rsid w:val="004F294A"/>
    <w:rsid w:val="00546B6B"/>
    <w:rsid w:val="005B3A09"/>
    <w:rsid w:val="005E34B8"/>
    <w:rsid w:val="005E3892"/>
    <w:rsid w:val="005E556C"/>
    <w:rsid w:val="006928E9"/>
    <w:rsid w:val="006B4723"/>
    <w:rsid w:val="00705AB4"/>
    <w:rsid w:val="00715600"/>
    <w:rsid w:val="007612F6"/>
    <w:rsid w:val="00787528"/>
    <w:rsid w:val="00812562"/>
    <w:rsid w:val="00934CE7"/>
    <w:rsid w:val="00A135DF"/>
    <w:rsid w:val="00A259F6"/>
    <w:rsid w:val="00C07136"/>
    <w:rsid w:val="00D17021"/>
    <w:rsid w:val="00DE4CE4"/>
    <w:rsid w:val="00E14FC1"/>
    <w:rsid w:val="00E66CB3"/>
    <w:rsid w:val="00E73909"/>
    <w:rsid w:val="00E965D3"/>
    <w:rsid w:val="00F92197"/>
    <w:rsid w:val="00FD63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link w:val="a4"/>
    <w:rsid w:val="000524D8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rsid w:val="000524D8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locked/>
    <w:rsid w:val="00E73909"/>
    <w:rPr>
      <w:sz w:val="24"/>
      <w:szCs w:val="24"/>
      <w:lang w:val="en-US" w:eastAsia="en-US" w:bidi="he-IL"/>
    </w:rPr>
  </w:style>
  <w:style w:type="character" w:customStyle="1" w:styleId="a6">
    <w:name w:val="כותרת תחתונה תו"/>
    <w:link w:val="a5"/>
    <w:locked/>
    <w:rsid w:val="00E73909"/>
    <w:rPr>
      <w:sz w:val="24"/>
      <w:szCs w:val="24"/>
      <w:lang w:val="en-US" w:eastAsia="en-US" w:bidi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973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עדכון מכרז 15/2012</vt:lpstr>
    </vt:vector>
  </TitlesOfParts>
  <Company>PoliceHQ</Company>
  <LinksUpToDate>false</LinksUpToDate>
  <CharactersWithSpaces>1115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עדכון מכרז 15/2012</dc:title>
  <dc:subject/>
  <dc:creator>e050427186</dc:creator>
  <cp:keywords/>
  <cp:lastModifiedBy>u015964828</cp:lastModifiedBy>
  <cp:revision>2</cp:revision>
  <cp:lastPrinted>2012-04-29T11:27:00Z</cp:lastPrinted>
  <dcterms:created xsi:type="dcterms:W3CDTF">2012-05-06T10:10:00Z</dcterms:created>
  <dcterms:modified xsi:type="dcterms:W3CDTF">2012-05-06T10:10:00Z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בסיס</vt:lpwstr>
  </property>
  <property fmtid="{D5CDD505-2E9C-101B-9397-08002B2CF9AE}" pid="3" name="SDCategoryID">
    <vt:lpwstr>0e9ca9084535;#</vt:lpwstr>
  </property>
  <property fmtid="{D5CDD505-2E9C-101B-9397-08002B2CF9AE}" pid="4" name="AutoNumber">
    <vt:lpwstr>29086212</vt:lpwstr>
  </property>
  <property fmtid="{D5CDD505-2E9C-101B-9397-08002B2CF9AE}" pid="5" name="SDDocumentSource">
    <vt:lpwstr>SDNewFile</vt:lpwstr>
  </property>
  <property fmtid="{D5CDD505-2E9C-101B-9397-08002B2CF9AE}" pid="6" name="ContentTypeId">
    <vt:lpwstr>0x0101003325019BB082194ABC8708710C1693BA070033D1DB364F625B42BB515B924169C596</vt:lpwstr>
  </property>
  <property fmtid="{D5CDD505-2E9C-101B-9397-08002B2CF9AE}" pid="7" name="SDCategories">
    <vt:lpwstr>:את''ל:רמ''ד מסחר:מכרזים;#</vt:lpwstr>
  </property>
  <property fmtid="{D5CDD505-2E9C-101B-9397-08002B2CF9AE}" pid="8" name="SDDocDate">
    <vt:lpwstr>2012-04-29T00:00:00Z</vt:lpwstr>
  </property>
  <property fmtid="{D5CDD505-2E9C-101B-9397-08002B2CF9AE}" pid="9" name="SDHebDate">
    <vt:lpwstr>ז' באייר, התשע"ב</vt:lpwstr>
  </property>
  <property fmtid="{D5CDD505-2E9C-101B-9397-08002B2CF9AE}" pid="10" name="SDImportance">
    <vt:lpwstr>0</vt:lpwstr>
  </property>
  <property fmtid="{D5CDD505-2E9C-101B-9397-08002B2CF9AE}" pid="11" name="SDDocType">
    <vt:lpwstr>פנימי - בטיחות</vt:lpwstr>
  </property>
  <property fmtid="{D5CDD505-2E9C-101B-9397-08002B2CF9AE}" pid="12" name="SDAuthor">
    <vt:lpwstr>אורן אברהם</vt:lpwstr>
  </property>
  <property fmtid="{D5CDD505-2E9C-101B-9397-08002B2CF9AE}" pid="13" name="SDAsmachta">
    <vt:lpwstr/>
  </property>
  <property fmtid="{D5CDD505-2E9C-101B-9397-08002B2CF9AE}" pid="14" name="SDSecurity">
    <vt:lpwstr>בלמס</vt:lpwstr>
  </property>
  <property fmtid="{D5CDD505-2E9C-101B-9397-08002B2CF9AE}" pid="15" name="mechraz">
    <vt:lpwstr>15/2012</vt:lpwstr>
  </property>
  <property fmtid="{D5CDD505-2E9C-101B-9397-08002B2CF9AE}" pid="16" name="Milot_mafteach">
    <vt:lpwstr/>
  </property>
  <property fmtid="{D5CDD505-2E9C-101B-9397-08002B2CF9AE}" pid="17" name="mafteach">
    <vt:lpwstr>אחר</vt:lpwstr>
  </property>
  <property fmtid="{D5CDD505-2E9C-101B-9397-08002B2CF9AE}" pid="18" name="MahlakaMictsoiyt">
    <vt:lpwstr>בחר מחלקה</vt:lpwstr>
  </property>
  <property fmtid="{D5CDD505-2E9C-101B-9397-08002B2CF9AE}" pid="19" name="hearot">
    <vt:lpwstr/>
  </property>
  <property fmtid="{D5CDD505-2E9C-101B-9397-08002B2CF9AE}" pid="20" name="SDOriginalID">
    <vt:lpwstr/>
  </property>
  <property fmtid="{D5CDD505-2E9C-101B-9397-08002B2CF9AE}" pid="21" name="SDOfflineTo">
    <vt:lpwstr/>
  </property>
  <property fmtid="{D5CDD505-2E9C-101B-9397-08002B2CF9AE}" pid="22" name="SDSenderName">
    <vt:lpwstr/>
  </property>
  <property fmtid="{D5CDD505-2E9C-101B-9397-08002B2CF9AE}" pid="23" name="simuchin">
    <vt:lpwstr/>
  </property>
  <property fmtid="{D5CDD505-2E9C-101B-9397-08002B2CF9AE}" pid="24" name="SDToList">
    <vt:lpwstr/>
  </property>
  <property fmtid="{D5CDD505-2E9C-101B-9397-08002B2CF9AE}" pid="25" name="SDCCList">
    <vt:lpwstr/>
  </property>
  <property fmtid="{D5CDD505-2E9C-101B-9397-08002B2CF9AE}" pid="26" name="huavar_le">
    <vt:lpwstr/>
  </property>
  <property fmtid="{D5CDD505-2E9C-101B-9397-08002B2CF9AE}" pid="27" name="taarich_haavara_letipul">
    <vt:lpwstr/>
  </property>
  <property fmtid="{D5CDD505-2E9C-101B-9397-08002B2CF9AE}" pid="28" name="tarich_diun">
    <vt:lpwstr/>
  </property>
  <property fmtid="{D5CDD505-2E9C-101B-9397-08002B2CF9AE}" pid="29" name="SDMailOut">
    <vt:lpwstr/>
  </property>
  <property fmtid="{D5CDD505-2E9C-101B-9397-08002B2CF9AE}" pid="30" name="Meet">
    <vt:lpwstr/>
  </property>
  <property fmtid="{D5CDD505-2E9C-101B-9397-08002B2CF9AE}" pid="31" name="rasham">
    <vt:lpwstr/>
  </property>
  <property fmtid="{D5CDD505-2E9C-101B-9397-08002B2CF9AE}" pid="32" name="taarich_hafaza">
    <vt:lpwstr/>
  </property>
</Properties>
</file>